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66" w:rsidRPr="003A26E8" w:rsidRDefault="003A26E8" w:rsidP="003A26E8">
      <w:pPr>
        <w:jc w:val="center"/>
        <w:rPr>
          <w:rFonts w:eastAsia="Times New Roman" w:cs="Times New Roman"/>
          <w:b/>
          <w:color w:val="000000"/>
          <w:spacing w:val="8"/>
          <w:sz w:val="32"/>
          <w:szCs w:val="44"/>
          <w:lang w:eastAsia="cs-CZ"/>
        </w:rPr>
      </w:pPr>
      <w:r w:rsidRPr="003A26E8">
        <w:rPr>
          <w:rFonts w:eastAsia="Times New Roman" w:cs="Times New Roman"/>
          <w:b/>
          <w:color w:val="000000"/>
          <w:spacing w:val="8"/>
          <w:sz w:val="32"/>
          <w:szCs w:val="44"/>
          <w:lang w:eastAsia="cs-CZ"/>
        </w:rPr>
        <w:t xml:space="preserve">Následující </w:t>
      </w:r>
      <w:r w:rsidR="00752655">
        <w:rPr>
          <w:rFonts w:eastAsia="Times New Roman" w:cs="Times New Roman"/>
          <w:b/>
          <w:color w:val="000000"/>
          <w:spacing w:val="8"/>
          <w:sz w:val="32"/>
          <w:szCs w:val="44"/>
          <w:lang w:eastAsia="cs-CZ"/>
        </w:rPr>
        <w:t xml:space="preserve">biblický </w:t>
      </w:r>
      <w:r w:rsidRPr="003A26E8">
        <w:rPr>
          <w:rFonts w:eastAsia="Times New Roman" w:cs="Times New Roman"/>
          <w:b/>
          <w:color w:val="000000"/>
          <w:spacing w:val="8"/>
          <w:sz w:val="32"/>
          <w:szCs w:val="44"/>
          <w:lang w:eastAsia="cs-CZ"/>
        </w:rPr>
        <w:t>příběh vypráví o setkání Marie a Alžběty.</w:t>
      </w:r>
      <w:bookmarkStart w:id="0" w:name="_GoBack"/>
      <w:bookmarkEnd w:id="0"/>
    </w:p>
    <w:p w:rsidR="004C1D66" w:rsidRPr="00C32307" w:rsidRDefault="003A26E8" w:rsidP="00C32307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</w:pP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Doplňte slova z tabulky na vynechaná místa.</w:t>
      </w:r>
      <w:r w:rsidR="00BA5FAB"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 xml:space="preserve"> </w:t>
      </w: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 xml:space="preserve">Příběh si můžete zkontrolovat v Lukášově evangeliu </w:t>
      </w:r>
      <w:proofErr w:type="spellStart"/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Lk</w:t>
      </w:r>
      <w:proofErr w:type="spellEnd"/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 xml:space="preserve"> </w:t>
      </w:r>
      <w:r w:rsidR="00293380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1</w:t>
      </w: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, 39 – 45:</w:t>
      </w:r>
    </w:p>
    <w:p w:rsidR="00BA5FAB" w:rsidRPr="00BA5FAB" w:rsidRDefault="00BA5FAB" w:rsidP="004C1D66">
      <w:pPr>
        <w:rPr>
          <w:rFonts w:eastAsia="Times New Roman" w:cs="Times New Roman"/>
          <w:color w:val="000000"/>
          <w:spacing w:val="8"/>
          <w:sz w:val="44"/>
          <w:szCs w:val="44"/>
          <w:lang w:eastAsia="cs-CZ"/>
        </w:rPr>
      </w:pPr>
    </w:p>
    <w:tbl>
      <w:tblPr>
        <w:tblStyle w:val="Svtlmkatabulky"/>
        <w:tblpPr w:leftFromText="141" w:rightFromText="141" w:vertAnchor="text" w:horzAnchor="margin" w:tblpXSpec="right" w:tblpY="6679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369"/>
        <w:gridCol w:w="1452"/>
        <w:gridCol w:w="1580"/>
        <w:gridCol w:w="1395"/>
        <w:gridCol w:w="1484"/>
        <w:gridCol w:w="1422"/>
      </w:tblGrid>
      <w:tr w:rsidR="004C1D66" w:rsidTr="00BE5FFC">
        <w:tc>
          <w:tcPr>
            <w:tcW w:w="1369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dítě</w:t>
            </w:r>
          </w:p>
        </w:tc>
        <w:tc>
          <w:tcPr>
            <w:tcW w:w="1452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pozdravu</w:t>
            </w:r>
          </w:p>
        </w:tc>
        <w:tc>
          <w:tcPr>
            <w:tcW w:w="1580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Zachariášova</w:t>
            </w:r>
          </w:p>
        </w:tc>
        <w:tc>
          <w:tcPr>
            <w:tcW w:w="1395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matka</w:t>
            </w:r>
          </w:p>
        </w:tc>
        <w:tc>
          <w:tcPr>
            <w:tcW w:w="1484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Požehnaná</w:t>
            </w:r>
          </w:p>
        </w:tc>
        <w:tc>
          <w:tcPr>
            <w:tcW w:w="1422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cestu</w:t>
            </w:r>
          </w:p>
        </w:tc>
      </w:tr>
      <w:tr w:rsidR="004C1D66" w:rsidTr="00BE5FFC">
        <w:tc>
          <w:tcPr>
            <w:tcW w:w="1369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Pána</w:t>
            </w:r>
          </w:p>
        </w:tc>
        <w:tc>
          <w:tcPr>
            <w:tcW w:w="1452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Judova</w:t>
            </w:r>
            <w:proofErr w:type="spellEnd"/>
          </w:p>
        </w:tc>
        <w:tc>
          <w:tcPr>
            <w:tcW w:w="1580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Duchem</w:t>
            </w:r>
          </w:p>
        </w:tc>
        <w:tc>
          <w:tcPr>
            <w:tcW w:w="1395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Maria</w:t>
            </w:r>
          </w:p>
        </w:tc>
        <w:tc>
          <w:tcPr>
            <w:tcW w:w="1484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dítě</w:t>
            </w:r>
          </w:p>
        </w:tc>
        <w:tc>
          <w:tcPr>
            <w:tcW w:w="1422" w:type="dxa"/>
            <w:shd w:val="clear" w:color="auto" w:fill="FFFFCC"/>
          </w:tcPr>
          <w:p w:rsidR="004C1D66" w:rsidRDefault="004C1D66" w:rsidP="003A26E8">
            <w:pPr>
              <w:spacing w:before="120" w:after="100" w:afterAutospacing="1" w:line="360" w:lineRule="auto"/>
              <w:jc w:val="both"/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  <w:lang w:eastAsia="cs-CZ"/>
              </w:rPr>
              <w:t>Alžbětu</w:t>
            </w:r>
          </w:p>
        </w:tc>
      </w:tr>
    </w:tbl>
    <w:p w:rsidR="00CD502C" w:rsidRPr="004C1D66" w:rsidRDefault="00CD502C" w:rsidP="004C1D66">
      <w:pPr>
        <w:spacing w:before="120" w:after="100" w:afterAutospacing="1" w:line="600" w:lineRule="auto"/>
        <w:jc w:val="both"/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</w:pP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V těch dnech se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………………</w:t>
      </w:r>
      <w:r w:rsidR="00BA5FAB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</w:t>
      </w:r>
      <w:proofErr w:type="gramStart"/>
      <w:r w:rsidR="00BA5FAB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….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>vydala</w:t>
      </w:r>
      <w:proofErr w:type="gramEnd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 na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……………</w:t>
      </w:r>
      <w:r w:rsidR="00BA5FAB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 xml:space="preserve"> 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a spěchala do hor do města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………………….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 Vešla do domu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………………………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a pozdravila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 xml:space="preserve">……………….. 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Když Alžběta uslyšela Mariin pozdrav, pohnulo se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 xml:space="preserve">………………………. 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v jejím těle; byla naplněna </w:t>
      </w:r>
      <w:r w:rsidRPr="004C1D66">
        <w:rPr>
          <w:rFonts w:ascii="Calibri" w:eastAsia="Times New Roman" w:hAnsi="Calibri" w:cs="Times New Roman"/>
          <w:i/>
          <w:color w:val="000000"/>
          <w:spacing w:val="8"/>
          <w:sz w:val="26"/>
          <w:szCs w:val="26"/>
          <w:lang w:eastAsia="cs-CZ"/>
        </w:rPr>
        <w:t>……………………………</w:t>
      </w:r>
      <w:r w:rsidR="00293380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>S</w:t>
      </w:r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vatým a zvolala velikým hlasem: „…………………. </w:t>
      </w:r>
      <w:proofErr w:type="gramStart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>jsi</w:t>
      </w:r>
      <w:proofErr w:type="gramEnd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 nade všechny ženy a požehnaný plod tvého těla. Jak to, že ke mně přichází …………………</w:t>
      </w:r>
      <w:proofErr w:type="gramStart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>….. mého</w:t>
      </w:r>
      <w:proofErr w:type="gramEnd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 Pána? Hle, jakmile se zvuk tvého …………………………. </w:t>
      </w:r>
      <w:proofErr w:type="gramStart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>dotkl</w:t>
      </w:r>
      <w:proofErr w:type="gramEnd"/>
      <w:r w:rsidRPr="004C1D66">
        <w:rPr>
          <w:rFonts w:ascii="Calibri" w:eastAsia="Times New Roman" w:hAnsi="Calibri" w:cs="Times New Roman"/>
          <w:color w:val="000000"/>
          <w:spacing w:val="8"/>
          <w:sz w:val="26"/>
          <w:szCs w:val="26"/>
          <w:lang w:eastAsia="cs-CZ"/>
        </w:rPr>
        <w:t xml:space="preserve"> mých uší, pohnulo se radostí ……………………… v mém těle. A blahoslavená, která uvěřila, že se splní to, co jí bylo řečeno od ……………………….“  </w:t>
      </w:r>
    </w:p>
    <w:p w:rsidR="004C1D66" w:rsidRDefault="004C1D66" w:rsidP="004C1D66">
      <w:pPr>
        <w:rPr>
          <w:sz w:val="40"/>
          <w:szCs w:val="40"/>
        </w:rPr>
      </w:pPr>
    </w:p>
    <w:p w:rsidR="004C1D66" w:rsidRPr="00C32307" w:rsidRDefault="00814EFC" w:rsidP="00C32307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</w:pP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Zamyslete se</w:t>
      </w:r>
      <w:r w:rsidR="004C1D66"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:</w:t>
      </w:r>
    </w:p>
    <w:p w:rsidR="00CD502C" w:rsidRPr="00814EFC" w:rsidRDefault="004C1D66" w:rsidP="00CD502C">
      <w:pPr>
        <w:rPr>
          <w:b/>
          <w:sz w:val="28"/>
          <w:szCs w:val="28"/>
        </w:rPr>
      </w:pPr>
      <w:r w:rsidRPr="00814EFC">
        <w:rPr>
          <w:b/>
          <w:sz w:val="28"/>
          <w:szCs w:val="28"/>
        </w:rPr>
        <w:t>Co</w:t>
      </w:r>
      <w:r w:rsidR="00BA5FAB" w:rsidRPr="00814EFC">
        <w:rPr>
          <w:b/>
          <w:sz w:val="28"/>
          <w:szCs w:val="28"/>
        </w:rPr>
        <w:t xml:space="preserve"> měla Alžběta a Maria společné?</w:t>
      </w:r>
    </w:p>
    <w:p w:rsidR="00814EFC" w:rsidRDefault="00BE5FFC" w:rsidP="00CD502C">
      <w:pPr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-385445</wp:posOffset>
                </wp:positionH>
                <wp:positionV relativeFrom="paragraph">
                  <wp:posOffset>518795</wp:posOffset>
                </wp:positionV>
                <wp:extent cx="6391275" cy="1295400"/>
                <wp:effectExtent l="114300" t="685800" r="142875" b="1524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295400"/>
                        </a:xfrm>
                        <a:prstGeom prst="wedgeEllipseCallout">
                          <a:avLst>
                            <a:gd name="adj1" fmla="val -19697"/>
                            <a:gd name="adj2" fmla="val -9270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814EFC" w:rsidRDefault="00814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vé pole 1" o:spid="_x0000_s1026" type="#_x0000_t63" style="position:absolute;margin-left:-30.35pt;margin-top:40.85pt;width:503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" adj="6545,-9224" fillcolor="white [3201]" strokeweight=".5pt">
                <v:textbox>
                  <w:txbxContent>
                    <w:p w:rsidR="00814EFC" w:rsidRDefault="00814EFC"/>
                  </w:txbxContent>
                </v:textbox>
                <w10:wrap anchorx="margin"/>
              </v:shape>
            </w:pict>
          </mc:Fallback>
        </mc:AlternateContent>
      </w:r>
    </w:p>
    <w:p w:rsidR="00814EFC" w:rsidRDefault="00814EFC" w:rsidP="00CD502C">
      <w:pPr>
        <w:rPr>
          <w:sz w:val="44"/>
          <w:szCs w:val="44"/>
        </w:rPr>
      </w:pPr>
    </w:p>
    <w:p w:rsidR="00814EFC" w:rsidRDefault="00814EFC" w:rsidP="00CD502C">
      <w:pPr>
        <w:rPr>
          <w:sz w:val="40"/>
          <w:szCs w:val="44"/>
        </w:rPr>
      </w:pPr>
    </w:p>
    <w:p w:rsidR="00063785" w:rsidRPr="00814EFC" w:rsidRDefault="005D20FB" w:rsidP="00C32307">
      <w:pPr>
        <w:pStyle w:val="Odstavecseseznamem"/>
        <w:numPr>
          <w:ilvl w:val="0"/>
          <w:numId w:val="9"/>
        </w:numPr>
        <w:jc w:val="both"/>
        <w:rPr>
          <w:b/>
          <w:sz w:val="28"/>
          <w:szCs w:val="44"/>
        </w:rPr>
      </w:pP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lastRenderedPageBreak/>
        <w:t xml:space="preserve">V levém sloupečku je napsaná modlitba „Zdrávas Maria“ v latině. </w:t>
      </w:r>
      <w:r w:rsidR="00814EFC"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>Do pravého sloupce napište český překlad modlitby.</w:t>
      </w:r>
      <w:r w:rsid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 xml:space="preserve"> </w:t>
      </w:r>
    </w:p>
    <w:tbl>
      <w:tblPr>
        <w:tblStyle w:val="Svtlmkatabulky"/>
        <w:tblpPr w:leftFromText="141" w:rightFromText="141" w:vertAnchor="text" w:horzAnchor="margin" w:tblpXSpec="center" w:tblpY="192"/>
        <w:tblW w:w="7970" w:type="dxa"/>
        <w:shd w:val="clear" w:color="auto" w:fill="FFFFCC"/>
        <w:tblLook w:val="01E0" w:firstRow="1" w:lastRow="1" w:firstColumn="1" w:lastColumn="1" w:noHBand="0" w:noVBand="0"/>
      </w:tblPr>
      <w:tblGrid>
        <w:gridCol w:w="3985"/>
        <w:gridCol w:w="3985"/>
      </w:tblGrid>
      <w:tr w:rsidR="00C32307" w:rsidRPr="00063785" w:rsidTr="008424D1">
        <w:trPr>
          <w:trHeight w:val="658"/>
        </w:trPr>
        <w:tc>
          <w:tcPr>
            <w:tcW w:w="3985" w:type="dxa"/>
            <w:shd w:val="clear" w:color="auto" w:fill="FFFFBD"/>
          </w:tcPr>
          <w:p w:rsidR="00BE5FFC" w:rsidRPr="008424D1" w:rsidRDefault="00BE5FFC" w:rsidP="00C3230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C32307" w:rsidRPr="008424D1" w:rsidRDefault="00C32307" w:rsidP="00C3230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Ave Maria,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grátia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plena,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Dominus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tecum.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Benedicta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tu in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mulieribus</w:t>
            </w:r>
            <w:proofErr w:type="spellEnd"/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et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benedictus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fructus</w:t>
            </w:r>
            <w:proofErr w:type="spellEnd"/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ventris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tui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Jesus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Sancta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Maria, Mater Dei,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ora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nobis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peccatoribus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nunc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et in hora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mortis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nostrae</w:t>
            </w:r>
            <w:proofErr w:type="spellEnd"/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307" w:rsidRPr="00063785" w:rsidTr="008424D1">
        <w:trPr>
          <w:trHeight w:val="508"/>
        </w:trPr>
        <w:tc>
          <w:tcPr>
            <w:tcW w:w="3985" w:type="dxa"/>
            <w:shd w:val="clear" w:color="auto" w:fill="FFFFBD"/>
          </w:tcPr>
          <w:p w:rsidR="00C32307" w:rsidRPr="008424D1" w:rsidRDefault="00C32307" w:rsidP="00C32307">
            <w:pPr>
              <w:spacing w:before="24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8424D1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Amen.</w:t>
            </w:r>
          </w:p>
        </w:tc>
        <w:tc>
          <w:tcPr>
            <w:tcW w:w="3985" w:type="dxa"/>
            <w:shd w:val="clear" w:color="auto" w:fill="FFFFCC"/>
          </w:tcPr>
          <w:p w:rsidR="00C32307" w:rsidRPr="00063785" w:rsidRDefault="00C32307" w:rsidP="00C32307">
            <w:pPr>
              <w:spacing w:before="24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0720C" w:rsidRPr="00BA5FAB" w:rsidRDefault="0090720C" w:rsidP="00CD502C">
      <w:pPr>
        <w:rPr>
          <w:sz w:val="44"/>
          <w:szCs w:val="44"/>
        </w:rPr>
      </w:pPr>
    </w:p>
    <w:p w:rsidR="00063785" w:rsidRPr="00BA5FAB" w:rsidRDefault="00063785" w:rsidP="00CD502C">
      <w:pPr>
        <w:rPr>
          <w:sz w:val="44"/>
          <w:szCs w:val="44"/>
        </w:rPr>
      </w:pPr>
    </w:p>
    <w:p w:rsidR="00063785" w:rsidRDefault="00063785" w:rsidP="00CD502C">
      <w:pPr>
        <w:rPr>
          <w:sz w:val="40"/>
          <w:szCs w:val="40"/>
        </w:rPr>
      </w:pPr>
    </w:p>
    <w:p w:rsidR="00063785" w:rsidRDefault="00063785" w:rsidP="00CD502C">
      <w:pPr>
        <w:rPr>
          <w:sz w:val="40"/>
          <w:szCs w:val="40"/>
        </w:rPr>
      </w:pPr>
    </w:p>
    <w:p w:rsidR="00063785" w:rsidRDefault="00063785" w:rsidP="00CD502C">
      <w:pPr>
        <w:rPr>
          <w:sz w:val="40"/>
          <w:szCs w:val="40"/>
        </w:rPr>
      </w:pPr>
    </w:p>
    <w:p w:rsidR="00BA5FAB" w:rsidRDefault="00BA5FAB" w:rsidP="00CD502C">
      <w:pPr>
        <w:rPr>
          <w:sz w:val="40"/>
          <w:szCs w:val="40"/>
        </w:rPr>
      </w:pPr>
    </w:p>
    <w:p w:rsidR="00BA5FAB" w:rsidRDefault="00BA5FAB" w:rsidP="00CD502C">
      <w:pPr>
        <w:rPr>
          <w:sz w:val="40"/>
          <w:szCs w:val="40"/>
        </w:rPr>
      </w:pPr>
    </w:p>
    <w:p w:rsidR="00BA5FAB" w:rsidRDefault="00BA5FAB" w:rsidP="00CD502C">
      <w:pPr>
        <w:rPr>
          <w:sz w:val="40"/>
          <w:szCs w:val="40"/>
        </w:rPr>
      </w:pPr>
    </w:p>
    <w:p w:rsidR="00F810ED" w:rsidRDefault="00F810ED" w:rsidP="00CD502C">
      <w:pPr>
        <w:rPr>
          <w:sz w:val="40"/>
          <w:szCs w:val="40"/>
        </w:rPr>
      </w:pPr>
    </w:p>
    <w:p w:rsidR="00063785" w:rsidRPr="00C32307" w:rsidRDefault="00C32307" w:rsidP="00C32307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</w:pPr>
      <w:r w:rsidRPr="00C32307">
        <w:rPr>
          <w:rFonts w:eastAsia="Times New Roman" w:cs="Times New Roman"/>
          <w:b/>
          <w:color w:val="000000"/>
          <w:spacing w:val="8"/>
          <w:sz w:val="28"/>
          <w:szCs w:val="44"/>
          <w:lang w:eastAsia="cs-CZ"/>
        </w:rPr>
        <w:t xml:space="preserve">Přemýšlejte: </w:t>
      </w:r>
    </w:p>
    <w:p w:rsidR="004A738C" w:rsidRPr="00C32307" w:rsidRDefault="00063785" w:rsidP="00CD502C">
      <w:pPr>
        <w:rPr>
          <w:b/>
          <w:sz w:val="28"/>
          <w:szCs w:val="40"/>
        </w:rPr>
      </w:pPr>
      <w:r w:rsidRPr="00C32307">
        <w:rPr>
          <w:b/>
          <w:sz w:val="28"/>
          <w:szCs w:val="40"/>
        </w:rPr>
        <w:t>Kterou část z této modlitby známe přímo z </w:t>
      </w:r>
      <w:r w:rsidR="00293380">
        <w:rPr>
          <w:b/>
          <w:sz w:val="28"/>
          <w:szCs w:val="40"/>
        </w:rPr>
        <w:t>evangelia a kdo ji řekl (</w:t>
      </w:r>
      <w:proofErr w:type="spellStart"/>
      <w:r w:rsidR="00293380">
        <w:rPr>
          <w:b/>
          <w:sz w:val="28"/>
          <w:szCs w:val="40"/>
        </w:rPr>
        <w:t>Lk</w:t>
      </w:r>
      <w:proofErr w:type="spellEnd"/>
      <w:r w:rsidR="00293380">
        <w:rPr>
          <w:b/>
          <w:sz w:val="28"/>
          <w:szCs w:val="40"/>
        </w:rPr>
        <w:t xml:space="preserve"> 1,</w:t>
      </w:r>
      <w:r w:rsidRPr="00C32307">
        <w:rPr>
          <w:b/>
          <w:sz w:val="28"/>
          <w:szCs w:val="40"/>
        </w:rPr>
        <w:t>42)</w:t>
      </w:r>
      <w:r w:rsidR="00C32307">
        <w:rPr>
          <w:b/>
          <w:sz w:val="28"/>
          <w:szCs w:val="40"/>
        </w:rPr>
        <w:t xml:space="preserve">? </w:t>
      </w:r>
    </w:p>
    <w:p w:rsidR="00326967" w:rsidRDefault="006D070F" w:rsidP="00C3230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3976577</wp:posOffset>
                </wp:positionH>
                <wp:positionV relativeFrom="paragraph">
                  <wp:posOffset>224170</wp:posOffset>
                </wp:positionV>
                <wp:extent cx="3338195" cy="3444240"/>
                <wp:effectExtent l="1276350" t="209550" r="243205" b="2705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444240"/>
                        </a:xfrm>
                        <a:prstGeom prst="cloudCallout">
                          <a:avLst>
                            <a:gd name="adj1" fmla="val -78620"/>
                            <a:gd name="adj2" fmla="val 506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10ED" w:rsidRDefault="00F81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ové pole 2" o:spid="_x0000_s1027" type="#_x0000_t106" style="position:absolute;margin-left:313.1pt;margin-top:17.65pt;width:262.85pt;height:27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" adj="-6182,11894" fillcolor="white [3201]" strokeweight=".5pt">
                <v:textbox>
                  <w:txbxContent>
                    <w:p w:rsidR="00F810ED" w:rsidRDefault="00F810ED"/>
                  </w:txbxContent>
                </v:textbox>
                <w10:wrap anchorx="page"/>
              </v:shape>
            </w:pict>
          </mc:Fallback>
        </mc:AlternateContent>
      </w:r>
      <w:r w:rsidRPr="006D070F">
        <w:rPr>
          <w:noProof/>
          <w:sz w:val="24"/>
          <w:szCs w:val="40"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-350874</wp:posOffset>
            </wp:positionH>
            <wp:positionV relativeFrom="paragraph">
              <wp:posOffset>168098</wp:posOffset>
            </wp:positionV>
            <wp:extent cx="3227070" cy="3487420"/>
            <wp:effectExtent l="0" t="0" r="0" b="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4" name="Obrázek 4" descr="C:\Users\hruskova.jana\Desktop\PANNA MARIA - RŮŽENEC\Setkání Marie a Alžbě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skova.jana\Desktop\PANNA MARIA - RŮŽENEC\Setkání Marie a Alžbě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0" r="18558"/>
                    <a:stretch/>
                  </pic:blipFill>
                  <pic:spPr bwMode="auto">
                    <a:xfrm>
                      <a:off x="0" y="0"/>
                      <a:ext cx="322707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07" w:rsidRPr="00C32307" w:rsidRDefault="00C32307" w:rsidP="00C32307">
      <w:pPr>
        <w:rPr>
          <w:sz w:val="24"/>
          <w:szCs w:val="40"/>
        </w:rPr>
      </w:pPr>
    </w:p>
    <w:sectPr w:rsidR="00C32307" w:rsidRPr="00C323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B2" w:rsidRDefault="008C37B2" w:rsidP="004B4E70">
      <w:pPr>
        <w:spacing w:after="0" w:line="240" w:lineRule="auto"/>
      </w:pPr>
      <w:r>
        <w:separator/>
      </w:r>
    </w:p>
  </w:endnote>
  <w:endnote w:type="continuationSeparator" w:id="0">
    <w:p w:rsidR="008C37B2" w:rsidRDefault="008C37B2" w:rsidP="004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B2" w:rsidRDefault="008C37B2" w:rsidP="004B4E70">
      <w:pPr>
        <w:spacing w:after="0" w:line="240" w:lineRule="auto"/>
      </w:pPr>
      <w:r>
        <w:separator/>
      </w:r>
    </w:p>
  </w:footnote>
  <w:footnote w:type="continuationSeparator" w:id="0">
    <w:p w:rsidR="008C37B2" w:rsidRDefault="008C37B2" w:rsidP="004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FC" w:rsidRPr="00BE5FFC" w:rsidRDefault="00BE5FFC" w:rsidP="00BE5FFC">
    <w:pPr>
      <w:pStyle w:val="Nadpis1"/>
      <w:jc w:val="center"/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-192405</wp:posOffset>
              </wp:positionV>
              <wp:extent cx="6191250" cy="95250"/>
              <wp:effectExtent l="114300" t="114300" r="95250" b="13335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952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44522" id="Obdélník 3" o:spid="_x0000_s1026" style="position:absolute;margin-left:-20.6pt;margin-top:-15.15pt;width:48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" fillcolor="#deeaf6 [660]" strokecolor="#1f4d78 [1604]" strokeweight="1pt"/>
          </w:pict>
        </mc:Fallback>
      </mc:AlternateContent>
    </w:r>
    <w:r w:rsidRPr="00BE5FFC">
      <w:rPr>
        <w:b/>
      </w:rPr>
      <w:t>SETKÁNÍ MARIE S ALŽBĚTOU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0D5"/>
    <w:multiLevelType w:val="hybridMultilevel"/>
    <w:tmpl w:val="E6722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A6274"/>
    <w:multiLevelType w:val="hybridMultilevel"/>
    <w:tmpl w:val="C6D09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68AB"/>
    <w:multiLevelType w:val="hybridMultilevel"/>
    <w:tmpl w:val="5E8CB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3E73"/>
    <w:multiLevelType w:val="hybridMultilevel"/>
    <w:tmpl w:val="20FEF2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0D83"/>
    <w:multiLevelType w:val="hybridMultilevel"/>
    <w:tmpl w:val="E4DA1A16"/>
    <w:lvl w:ilvl="0" w:tplc="7FE61D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71943"/>
    <w:multiLevelType w:val="hybridMultilevel"/>
    <w:tmpl w:val="86CA7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87245"/>
    <w:multiLevelType w:val="hybridMultilevel"/>
    <w:tmpl w:val="5C9AEA04"/>
    <w:lvl w:ilvl="0" w:tplc="446C3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C"/>
    <w:rsid w:val="00033C1A"/>
    <w:rsid w:val="00063785"/>
    <w:rsid w:val="000A02D1"/>
    <w:rsid w:val="001A26BC"/>
    <w:rsid w:val="001F52D0"/>
    <w:rsid w:val="00293380"/>
    <w:rsid w:val="002A3F94"/>
    <w:rsid w:val="002C111B"/>
    <w:rsid w:val="00326967"/>
    <w:rsid w:val="003456D2"/>
    <w:rsid w:val="00354076"/>
    <w:rsid w:val="003A26E8"/>
    <w:rsid w:val="003B528C"/>
    <w:rsid w:val="0041078A"/>
    <w:rsid w:val="00432263"/>
    <w:rsid w:val="004A738C"/>
    <w:rsid w:val="004B4E70"/>
    <w:rsid w:val="004C1D66"/>
    <w:rsid w:val="00566421"/>
    <w:rsid w:val="005D20FB"/>
    <w:rsid w:val="00691B71"/>
    <w:rsid w:val="006D070F"/>
    <w:rsid w:val="00752655"/>
    <w:rsid w:val="007D2D78"/>
    <w:rsid w:val="007D6523"/>
    <w:rsid w:val="00814EFC"/>
    <w:rsid w:val="00832285"/>
    <w:rsid w:val="0083541B"/>
    <w:rsid w:val="008424D1"/>
    <w:rsid w:val="00862BAA"/>
    <w:rsid w:val="008B25AA"/>
    <w:rsid w:val="008C37B2"/>
    <w:rsid w:val="00902FD6"/>
    <w:rsid w:val="0090720C"/>
    <w:rsid w:val="0094649A"/>
    <w:rsid w:val="009865D9"/>
    <w:rsid w:val="009A45A2"/>
    <w:rsid w:val="009A52C7"/>
    <w:rsid w:val="00A24D96"/>
    <w:rsid w:val="00AA437B"/>
    <w:rsid w:val="00AB6411"/>
    <w:rsid w:val="00B74B78"/>
    <w:rsid w:val="00BA5FAB"/>
    <w:rsid w:val="00BB2DCB"/>
    <w:rsid w:val="00BC47A7"/>
    <w:rsid w:val="00BE439F"/>
    <w:rsid w:val="00BE5FFC"/>
    <w:rsid w:val="00C32307"/>
    <w:rsid w:val="00CB60FF"/>
    <w:rsid w:val="00CD502C"/>
    <w:rsid w:val="00D4131F"/>
    <w:rsid w:val="00D60AF1"/>
    <w:rsid w:val="00E30F3B"/>
    <w:rsid w:val="00E7071A"/>
    <w:rsid w:val="00E84281"/>
    <w:rsid w:val="00F03586"/>
    <w:rsid w:val="00F810ED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3B087"/>
  <w15:chartTrackingRefBased/>
  <w15:docId w15:val="{7D4A956E-D1FF-406F-896A-5FF940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02C"/>
  </w:style>
  <w:style w:type="paragraph" w:styleId="Nadpis1">
    <w:name w:val="heading 1"/>
    <w:basedOn w:val="Normln"/>
    <w:next w:val="Normln"/>
    <w:link w:val="Nadpis1Char"/>
    <w:uiPriority w:val="9"/>
    <w:qFormat/>
    <w:rsid w:val="00BE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n"/>
    <w:rsid w:val="00E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71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70"/>
  </w:style>
  <w:style w:type="paragraph" w:styleId="Zpat">
    <w:name w:val="footer"/>
    <w:basedOn w:val="Normln"/>
    <w:link w:val="Zpat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70"/>
  </w:style>
  <w:style w:type="character" w:customStyle="1" w:styleId="Nadpis1Char">
    <w:name w:val="Nadpis 1 Char"/>
    <w:basedOn w:val="Standardnpsmoodstavce"/>
    <w:link w:val="Nadpis1"/>
    <w:uiPriority w:val="9"/>
    <w:rsid w:val="00BE5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Svtlmkatabulky">
    <w:name w:val="Grid Table Light"/>
    <w:basedOn w:val="Normlntabulka"/>
    <w:uiPriority w:val="40"/>
    <w:rsid w:val="00BE5F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BF86-A101-437D-B7AF-FB07DC3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8</cp:revision>
  <cp:lastPrinted>2017-05-04T12:27:00Z</cp:lastPrinted>
  <dcterms:created xsi:type="dcterms:W3CDTF">2022-03-24T13:08:00Z</dcterms:created>
  <dcterms:modified xsi:type="dcterms:W3CDTF">2022-05-02T12:01:00Z</dcterms:modified>
</cp:coreProperties>
</file>