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F6" w:rsidRPr="003669DB" w:rsidRDefault="00AF6AF6" w:rsidP="00F85429">
      <w:pPr>
        <w:spacing w:after="0" w:line="360" w:lineRule="auto"/>
        <w:jc w:val="both"/>
        <w:rPr>
          <w:b/>
          <w:bCs/>
          <w:sz w:val="28"/>
        </w:rPr>
      </w:pPr>
      <w:r w:rsidRPr="003669DB">
        <w:rPr>
          <w:b/>
          <w:bCs/>
          <w:sz w:val="28"/>
        </w:rPr>
        <w:t>Hry:</w:t>
      </w:r>
    </w:p>
    <w:p w:rsidR="00AF6AF6" w:rsidRPr="003669DB" w:rsidRDefault="00AF6AF6" w:rsidP="00F85429">
      <w:pPr>
        <w:spacing w:after="0"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Žertovný pozdrav</w:t>
      </w:r>
    </w:p>
    <w:p w:rsidR="00F85429" w:rsidRDefault="00AF6AF6" w:rsidP="00BB58E6">
      <w:pPr>
        <w:spacing w:after="0" w:line="240" w:lineRule="auto"/>
        <w:jc w:val="both"/>
      </w:pPr>
      <w:r w:rsidRPr="009B27DF">
        <w:rPr>
          <w:b/>
          <w:bCs/>
        </w:rPr>
        <w:t>Cíl:</w:t>
      </w:r>
      <w:r>
        <w:t xml:space="preserve"> </w:t>
      </w:r>
      <w:r w:rsidR="00BB58E6">
        <w:t>Rozvoj komunikačních technik, spolupráce</w:t>
      </w:r>
      <w:r w:rsidR="00DF6A26">
        <w:t xml:space="preserve"> a </w:t>
      </w:r>
      <w:r w:rsidR="00BB58E6">
        <w:t>mezilidských vztahů.</w:t>
      </w:r>
    </w:p>
    <w:p w:rsidR="00AF6AF6" w:rsidRDefault="00AF6AF6" w:rsidP="00F85429">
      <w:pPr>
        <w:spacing w:after="0" w:line="240" w:lineRule="auto"/>
        <w:jc w:val="both"/>
      </w:pPr>
      <w:r>
        <w:rPr>
          <w:b/>
          <w:bCs/>
        </w:rPr>
        <w:t>Pomůcky</w:t>
      </w:r>
      <w:r w:rsidR="00BB58E6">
        <w:t>: K</w:t>
      </w:r>
      <w:r w:rsidR="009B27DF">
        <w:t>lobouk</w:t>
      </w:r>
      <w:r>
        <w:t>, papír, psací potřeby.</w:t>
      </w:r>
    </w:p>
    <w:p w:rsidR="00AF6AF6" w:rsidRDefault="00AF6AF6" w:rsidP="00F85429">
      <w:pPr>
        <w:spacing w:after="0" w:line="240" w:lineRule="auto"/>
        <w:jc w:val="both"/>
        <w:rPr>
          <w:b/>
          <w:bCs/>
        </w:rPr>
      </w:pPr>
      <w:r w:rsidRPr="003669DB">
        <w:rPr>
          <w:b/>
        </w:rPr>
        <w:t xml:space="preserve">Postup: </w:t>
      </w:r>
      <w:r>
        <w:t xml:space="preserve">Zeptáme se dětí, zda se najde někdo, kdo by předvedl, jak se obvykle lidé v naší zemi zdraví. Dále se můžeme zeptat, zda někdo zná i jiný způsob pozdravení. </w:t>
      </w:r>
    </w:p>
    <w:p w:rsidR="00AF6AF6" w:rsidRDefault="00AF6AF6" w:rsidP="00DF6A26">
      <w:pPr>
        <w:spacing w:after="0" w:line="240" w:lineRule="auto"/>
        <w:jc w:val="both"/>
      </w:pPr>
      <w:r>
        <w:t xml:space="preserve">Úkolem </w:t>
      </w:r>
      <w:r w:rsidR="009B27DF">
        <w:t xml:space="preserve">této </w:t>
      </w:r>
      <w:r w:rsidR="00BB58E6">
        <w:t xml:space="preserve">hry </w:t>
      </w:r>
      <w:r>
        <w:t>je vymyslet nějaký legrační stisk ruky. K</w:t>
      </w:r>
      <w:r w:rsidR="009B27DF">
        <w:t>aždý si najde partnera do dvojice (nebo</w:t>
      </w:r>
      <w:r w:rsidR="00567DB3">
        <w:t> </w:t>
      </w:r>
      <w:r w:rsidR="009B27DF">
        <w:t>můžeme děti sami rozdělit)</w:t>
      </w:r>
      <w:r>
        <w:t>. Během pěti minut mají dě</w:t>
      </w:r>
      <w:r w:rsidR="00F87220">
        <w:t>ti prostor pro to, aby vynalezly</w:t>
      </w:r>
      <w:r>
        <w:t xml:space="preserve"> nějaký neobvyklý způsob podání ruky. Měl by být jednoduchý, aby si jej všichni zapamatovali</w:t>
      </w:r>
      <w:r w:rsidR="009B27DF">
        <w:t xml:space="preserve">. </w:t>
      </w:r>
      <w:r>
        <w:t>Mezitím</w:t>
      </w:r>
      <w:r w:rsidR="00F87220">
        <w:t>,</w:t>
      </w:r>
      <w:r>
        <w:t xml:space="preserve"> co</w:t>
      </w:r>
      <w:r w:rsidR="00567DB3">
        <w:t> </w:t>
      </w:r>
      <w:r>
        <w:t>budou děti nacvičovat podávání ruky, napište jména po</w:t>
      </w:r>
      <w:r w:rsidR="009B27DF">
        <w:t>dle</w:t>
      </w:r>
      <w:r>
        <w:t xml:space="preserve"> dvojic na malé papírky, složte je a dejte </w:t>
      </w:r>
      <w:r w:rsidR="009B27DF">
        <w:t>např. do klobouku</w:t>
      </w:r>
      <w:r>
        <w:t>.</w:t>
      </w:r>
    </w:p>
    <w:p w:rsidR="00BB58E6" w:rsidRDefault="00AF6AF6" w:rsidP="00BB58E6">
      <w:pPr>
        <w:spacing w:after="0" w:line="240" w:lineRule="auto"/>
        <w:jc w:val="both"/>
      </w:pPr>
      <w:r>
        <w:t>Po uplynutí pěti minut, každá dvojice ukáže svůj vymyšlený pozdrav. Jednotlivé pozdravy můžeme po</w:t>
      </w:r>
      <w:r w:rsidR="00567DB3">
        <w:t> </w:t>
      </w:r>
      <w:r>
        <w:t>konkrétní dvojici vždy zopakovat. Jakmile se všichni vystřídají, vylosujeme dvojici, podle které</w:t>
      </w:r>
      <w:r w:rsidR="00567DB3">
        <w:t> </w:t>
      </w:r>
      <w:r>
        <w:t>se</w:t>
      </w:r>
      <w:r w:rsidR="00567DB3">
        <w:t> </w:t>
      </w:r>
      <w:r>
        <w:t xml:space="preserve">bude skupina během dalšího setkání zdravit. </w:t>
      </w:r>
    </w:p>
    <w:p w:rsidR="00AF6AF6" w:rsidRDefault="00AF6AF6" w:rsidP="00F85429">
      <w:pPr>
        <w:spacing w:after="0" w:line="240" w:lineRule="auto"/>
        <w:jc w:val="both"/>
      </w:pPr>
    </w:p>
    <w:p w:rsidR="00AF6AF6" w:rsidRPr="006E4EFD" w:rsidRDefault="00AF6AF6" w:rsidP="00F85429">
      <w:pPr>
        <w:spacing w:after="0" w:line="240" w:lineRule="auto"/>
        <w:jc w:val="both"/>
      </w:pPr>
      <w:r>
        <w:rPr>
          <w:bCs/>
          <w:u w:val="single"/>
        </w:rPr>
        <w:t>Zpětná vazba</w:t>
      </w:r>
      <w:r w:rsidRPr="003669DB">
        <w:rPr>
          <w:bCs/>
          <w:u w:val="single"/>
        </w:rPr>
        <w:t>:</w:t>
      </w:r>
    </w:p>
    <w:p w:rsidR="00AF6AF6" w:rsidRDefault="00AF6AF6" w:rsidP="00F85429">
      <w:pPr>
        <w:numPr>
          <w:ilvl w:val="0"/>
          <w:numId w:val="1"/>
        </w:numPr>
        <w:spacing w:after="0" w:line="240" w:lineRule="auto"/>
        <w:jc w:val="both"/>
      </w:pPr>
      <w:r>
        <w:t>Který stisk rukou ti připadal obzvlášť legrační?</w:t>
      </w:r>
    </w:p>
    <w:p w:rsidR="00AF6AF6" w:rsidRDefault="00AF6AF6" w:rsidP="00F85429">
      <w:pPr>
        <w:numPr>
          <w:ilvl w:val="0"/>
          <w:numId w:val="1"/>
        </w:numPr>
        <w:spacing w:after="0" w:line="240" w:lineRule="auto"/>
        <w:jc w:val="both"/>
      </w:pPr>
      <w:r>
        <w:t xml:space="preserve">Jak se vám </w:t>
      </w:r>
      <w:r w:rsidR="00F87220">
        <w:t xml:space="preserve">ve dvojici </w:t>
      </w:r>
      <w:r>
        <w:t>dařilo vymyslet nějaký pozdrav? Jaké jste měli nápady?</w:t>
      </w:r>
    </w:p>
    <w:p w:rsidR="00AF6AF6" w:rsidRDefault="00AF6AF6" w:rsidP="00F85429">
      <w:pPr>
        <w:numPr>
          <w:ilvl w:val="0"/>
          <w:numId w:val="1"/>
        </w:numPr>
        <w:spacing w:after="0" w:line="240" w:lineRule="auto"/>
        <w:jc w:val="both"/>
      </w:pPr>
      <w:r>
        <w:t>Proč si podáváme ruce?</w:t>
      </w:r>
    </w:p>
    <w:p w:rsidR="00AF6AF6" w:rsidRDefault="00AF6AF6" w:rsidP="00F85429">
      <w:pPr>
        <w:numPr>
          <w:ilvl w:val="0"/>
          <w:numId w:val="1"/>
        </w:numPr>
        <w:spacing w:after="0" w:line="240" w:lineRule="auto"/>
        <w:jc w:val="both"/>
      </w:pPr>
      <w:r>
        <w:t>Jaká je přednost žertovného stisku rukou?</w:t>
      </w:r>
    </w:p>
    <w:p w:rsidR="00AF6AF6" w:rsidRDefault="00AF6AF6" w:rsidP="00F85429">
      <w:pPr>
        <w:spacing w:line="240" w:lineRule="auto"/>
        <w:jc w:val="both"/>
        <w:rPr>
          <w:b/>
          <w:bCs/>
          <w:u w:val="single"/>
        </w:rPr>
      </w:pPr>
    </w:p>
    <w:p w:rsidR="00AF6AF6" w:rsidRDefault="00AF6AF6" w:rsidP="00F87220">
      <w:pPr>
        <w:spacing w:after="0" w:line="360" w:lineRule="auto"/>
        <w:jc w:val="both"/>
        <w:rPr>
          <w:b/>
          <w:bCs/>
          <w:sz w:val="24"/>
          <w:szCs w:val="24"/>
        </w:rPr>
      </w:pPr>
      <w:r w:rsidRPr="008F7DD1">
        <w:rPr>
          <w:b/>
          <w:bCs/>
          <w:sz w:val="24"/>
          <w:szCs w:val="24"/>
        </w:rPr>
        <w:t>Co máme společné</w:t>
      </w:r>
      <w:r w:rsidR="00F87220">
        <w:rPr>
          <w:b/>
          <w:bCs/>
          <w:sz w:val="24"/>
          <w:szCs w:val="24"/>
        </w:rPr>
        <w:t>?</w:t>
      </w:r>
    </w:p>
    <w:p w:rsidR="00AF6AF6" w:rsidRPr="007F02DE" w:rsidRDefault="00AF6AF6" w:rsidP="00F85429">
      <w:pPr>
        <w:spacing w:after="0" w:line="240" w:lineRule="auto"/>
        <w:jc w:val="both"/>
        <w:rPr>
          <w:b/>
          <w:bCs/>
        </w:rPr>
      </w:pPr>
      <w:r w:rsidRPr="00E17BA5">
        <w:rPr>
          <w:b/>
          <w:bCs/>
        </w:rPr>
        <w:t>Cíl:</w:t>
      </w:r>
      <w:r w:rsidRPr="007F02DE">
        <w:rPr>
          <w:b/>
          <w:bCs/>
        </w:rPr>
        <w:t xml:space="preserve"> </w:t>
      </w:r>
      <w:r w:rsidR="00E17BA5">
        <w:t>Rozvoj komunikačních technik a mezilidských vztahů.</w:t>
      </w:r>
    </w:p>
    <w:p w:rsidR="00DF6A26" w:rsidRDefault="00AF6AF6" w:rsidP="00F85429">
      <w:pPr>
        <w:spacing w:after="0" w:line="240" w:lineRule="auto"/>
        <w:jc w:val="both"/>
      </w:pPr>
      <w:r>
        <w:rPr>
          <w:b/>
          <w:bCs/>
        </w:rPr>
        <w:t>Pomůcky</w:t>
      </w:r>
      <w:r w:rsidR="00F87220">
        <w:t xml:space="preserve">: </w:t>
      </w:r>
      <w:bookmarkStart w:id="0" w:name="_GoBack"/>
      <w:r w:rsidR="00F87220">
        <w:t>B</w:t>
      </w:r>
      <w:r>
        <w:t>arevné papíry, balicí papír, psací potřeby, fixy</w:t>
      </w:r>
      <w:bookmarkEnd w:id="0"/>
      <w:r w:rsidR="005B4878">
        <w:t>.</w:t>
      </w:r>
    </w:p>
    <w:p w:rsidR="00AF6AF6" w:rsidRDefault="00AF6AF6" w:rsidP="00F85429">
      <w:pPr>
        <w:spacing w:after="0" w:line="240" w:lineRule="auto"/>
        <w:jc w:val="both"/>
      </w:pPr>
      <w:r w:rsidRPr="003669DB">
        <w:rPr>
          <w:b/>
        </w:rPr>
        <w:t>Postup:</w:t>
      </w:r>
      <w:r>
        <w:t xml:space="preserve"> Vytvoříme menší skupinky</w:t>
      </w:r>
      <w:r w:rsidR="00F87220">
        <w:t xml:space="preserve"> podle počtu dětí</w:t>
      </w:r>
      <w:r>
        <w:t xml:space="preserve">. Každá skupinka dostane jeden barevný papír (každá skupinka jinou barvu) a psací potřeby. Na barevný papír skupina zapisuje všechno, co zjistí, že mají všichni </w:t>
      </w:r>
      <w:r w:rsidR="00F87220">
        <w:t xml:space="preserve">ve skupině </w:t>
      </w:r>
      <w:r>
        <w:t>společné (</w:t>
      </w:r>
      <w:r w:rsidR="00DF6A26">
        <w:t>na</w:t>
      </w:r>
      <w:r>
        <w:t>př. oblíbenou barvu, počet sourozenců, věk…). Na aktivitu nechápe cca deset minut. Výsledky každá skupinka prezentuje přede všemi. Dále můžeme s výsledky pracovat tak, že na balicí papír zapisujem</w:t>
      </w:r>
      <w:r w:rsidR="00F87220">
        <w:t>e všechno, co mají společné</w:t>
      </w:r>
      <w:r>
        <w:t xml:space="preserve"> úplně všichni</w:t>
      </w:r>
      <w:r w:rsidR="00F87220">
        <w:t>.</w:t>
      </w:r>
      <w:r>
        <w:t xml:space="preserve"> Pokud je to možné, balicí papír někde vyvěsíme. K výsledkům se můžeme průběžně vracet.</w:t>
      </w:r>
    </w:p>
    <w:p w:rsidR="00F85429" w:rsidRDefault="00F85429" w:rsidP="00F85429">
      <w:pPr>
        <w:spacing w:after="0" w:line="240" w:lineRule="auto"/>
        <w:jc w:val="both"/>
        <w:rPr>
          <w:bCs/>
          <w:u w:val="single"/>
        </w:rPr>
      </w:pPr>
    </w:p>
    <w:p w:rsidR="00AF6AF6" w:rsidRPr="003669DB" w:rsidRDefault="00AF6AF6" w:rsidP="00F85429">
      <w:pPr>
        <w:spacing w:after="0" w:line="240" w:lineRule="auto"/>
        <w:jc w:val="both"/>
        <w:rPr>
          <w:bCs/>
          <w:u w:val="single"/>
        </w:rPr>
      </w:pPr>
      <w:r>
        <w:rPr>
          <w:bCs/>
          <w:u w:val="single"/>
        </w:rPr>
        <w:t>Zpětná vazba</w:t>
      </w:r>
      <w:r w:rsidRPr="003669DB">
        <w:rPr>
          <w:bCs/>
          <w:u w:val="single"/>
        </w:rPr>
        <w:t>:</w:t>
      </w:r>
    </w:p>
    <w:p w:rsidR="00AF6AF6" w:rsidRDefault="00AF6AF6" w:rsidP="00F85429">
      <w:pPr>
        <w:numPr>
          <w:ilvl w:val="0"/>
          <w:numId w:val="2"/>
        </w:numPr>
        <w:spacing w:after="0" w:line="240" w:lineRule="auto"/>
        <w:jc w:val="both"/>
      </w:pPr>
      <w:r>
        <w:t>Jak jste ve vašem týmu spolupracovali?</w:t>
      </w:r>
    </w:p>
    <w:p w:rsidR="00AF6AF6" w:rsidRDefault="00AF6AF6" w:rsidP="00F85429">
      <w:pPr>
        <w:numPr>
          <w:ilvl w:val="0"/>
          <w:numId w:val="2"/>
        </w:numPr>
        <w:spacing w:after="0" w:line="240" w:lineRule="auto"/>
        <w:jc w:val="both"/>
      </w:pPr>
      <w:r>
        <w:t>Dozvěděl ses o některém z kamarádů něco zajímavého?</w:t>
      </w:r>
    </w:p>
    <w:p w:rsidR="00AF6AF6" w:rsidRDefault="00AF6AF6" w:rsidP="00F85429">
      <w:pPr>
        <w:spacing w:after="0" w:line="240" w:lineRule="auto"/>
        <w:jc w:val="both"/>
      </w:pPr>
    </w:p>
    <w:p w:rsidR="00AF6AF6" w:rsidRPr="008F7DD1" w:rsidRDefault="00AF6AF6" w:rsidP="00F85429">
      <w:pPr>
        <w:spacing w:after="0" w:line="240" w:lineRule="auto"/>
        <w:jc w:val="both"/>
      </w:pPr>
      <w:r w:rsidRPr="008F7DD1">
        <w:rPr>
          <w:color w:val="222222"/>
          <w:sz w:val="20"/>
          <w:shd w:val="clear" w:color="auto" w:fill="FFFFFF"/>
        </w:rPr>
        <w:t xml:space="preserve">Zdroj: </w:t>
      </w:r>
      <w:r w:rsidRPr="008F7DD1">
        <w:rPr>
          <w:sz w:val="20"/>
          <w:shd w:val="clear" w:color="auto" w:fill="FFFFFF"/>
        </w:rPr>
        <w:t>VOPEL, Klaus W. </w:t>
      </w:r>
      <w:r w:rsidRPr="008F7DD1">
        <w:rPr>
          <w:i/>
          <w:iCs/>
          <w:sz w:val="20"/>
          <w:bdr w:val="none" w:sz="0" w:space="0" w:color="auto" w:frame="1"/>
          <w:shd w:val="clear" w:color="auto" w:fill="FFFFFF"/>
        </w:rPr>
        <w:t xml:space="preserve">Skupinové hry pro život 1: zařazení do skupiny, kontakt, smyslové vnímání, přátelství, </w:t>
      </w:r>
      <w:proofErr w:type="gramStart"/>
      <w:r w:rsidRPr="008F7DD1">
        <w:rPr>
          <w:i/>
          <w:iCs/>
          <w:sz w:val="20"/>
          <w:bdr w:val="none" w:sz="0" w:space="0" w:color="auto" w:frame="1"/>
          <w:shd w:val="clear" w:color="auto" w:fill="FFFFFF"/>
        </w:rPr>
        <w:t>sebevědomí : pro</w:t>
      </w:r>
      <w:proofErr w:type="gramEnd"/>
      <w:r w:rsidRPr="008F7DD1">
        <w:rPr>
          <w:i/>
          <w:iCs/>
          <w:sz w:val="20"/>
          <w:bdr w:val="none" w:sz="0" w:space="0" w:color="auto" w:frame="1"/>
          <w:shd w:val="clear" w:color="auto" w:fill="FFFFFF"/>
        </w:rPr>
        <w:t xml:space="preserve"> děti od 6 do 12 let</w:t>
      </w:r>
      <w:r w:rsidRPr="008F7DD1">
        <w:rPr>
          <w:sz w:val="20"/>
          <w:shd w:val="clear" w:color="auto" w:fill="FFFFFF"/>
        </w:rPr>
        <w:t xml:space="preserve">. Praha: Portál, 2007, s. </w:t>
      </w:r>
      <w:r>
        <w:rPr>
          <w:sz w:val="20"/>
        </w:rPr>
        <w:t>25</w:t>
      </w:r>
      <w:r w:rsidRPr="008F7DD1">
        <w:rPr>
          <w:sz w:val="20"/>
        </w:rPr>
        <w:t xml:space="preserve">. </w:t>
      </w:r>
      <w:r>
        <w:rPr>
          <w:sz w:val="20"/>
        </w:rPr>
        <w:t>5</w:t>
      </w:r>
      <w:r w:rsidRPr="008F7DD1">
        <w:rPr>
          <w:sz w:val="20"/>
        </w:rPr>
        <w:t>2</w:t>
      </w:r>
      <w:r>
        <w:rPr>
          <w:sz w:val="20"/>
        </w:rPr>
        <w:t>-53</w:t>
      </w:r>
      <w:r w:rsidRPr="008F7DD1">
        <w:rPr>
          <w:sz w:val="20"/>
        </w:rPr>
        <w:t>.</w:t>
      </w:r>
      <w:r w:rsidRPr="008F7DD1">
        <w:rPr>
          <w:sz w:val="20"/>
          <w:shd w:val="clear" w:color="auto" w:fill="FFFFFF"/>
        </w:rPr>
        <w:t xml:space="preserve"> ISBN 9788073672867.</w:t>
      </w:r>
      <w:r w:rsidRPr="008F7DD1">
        <w:rPr>
          <w:sz w:val="20"/>
        </w:rPr>
        <w:t xml:space="preserve"> </w:t>
      </w:r>
    </w:p>
    <w:p w:rsidR="00AF6AF6" w:rsidRDefault="00AF6AF6" w:rsidP="00F85429">
      <w:pPr>
        <w:spacing w:after="0" w:line="240" w:lineRule="auto"/>
        <w:jc w:val="both"/>
        <w:rPr>
          <w:b/>
          <w:bCs/>
          <w:u w:val="single"/>
        </w:rPr>
      </w:pPr>
    </w:p>
    <w:p w:rsidR="00372C6E" w:rsidRDefault="005B4878" w:rsidP="00F85429">
      <w:pPr>
        <w:spacing w:line="240" w:lineRule="auto"/>
        <w:jc w:val="both"/>
      </w:pPr>
    </w:p>
    <w:sectPr w:rsidR="0037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5B7A"/>
    <w:multiLevelType w:val="hybridMultilevel"/>
    <w:tmpl w:val="22020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207B"/>
    <w:multiLevelType w:val="hybridMultilevel"/>
    <w:tmpl w:val="A6D4A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F6"/>
    <w:rsid w:val="00567DB3"/>
    <w:rsid w:val="005B4878"/>
    <w:rsid w:val="009B27DF"/>
    <w:rsid w:val="00AF6AF6"/>
    <w:rsid w:val="00BB58E6"/>
    <w:rsid w:val="00D8096F"/>
    <w:rsid w:val="00DE5CC0"/>
    <w:rsid w:val="00DF6A26"/>
    <w:rsid w:val="00E17BA5"/>
    <w:rsid w:val="00F85429"/>
    <w:rsid w:val="00F8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2E43"/>
  <w15:chartTrackingRefBased/>
  <w15:docId w15:val="{5427C2CA-0273-426C-8721-8B01AB49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6AF6"/>
    <w:pPr>
      <w:spacing w:after="200" w:line="276" w:lineRule="auto"/>
    </w:pPr>
    <w:rPr>
      <w:rFonts w:ascii="Calibri" w:eastAsia="Calibri" w:hAnsi="Calibri" w:cs="Arial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Plasilova Patricie</dc:creator>
  <cp:keywords/>
  <dc:description/>
  <cp:lastModifiedBy>Plasilova Patricie</cp:lastModifiedBy>
  <cp:revision>7</cp:revision>
  <dcterms:created xsi:type="dcterms:W3CDTF">2017-11-20T12:55:00Z</dcterms:created>
  <dcterms:modified xsi:type="dcterms:W3CDTF">2017-12-07T13:36:00Z</dcterms:modified>
</cp:coreProperties>
</file>